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A5D7" w14:textId="156BF5AF" w:rsidR="004746CC" w:rsidRDefault="004746CC" w:rsidP="004746CC">
      <w:pPr>
        <w:jc w:val="center"/>
      </w:pPr>
      <w:r w:rsidRPr="004746CC">
        <w:t>МАТЕРИАЛЬНО-ТЕХНИЧЕСКАЯ ОСНАЩЕННОСТЬ</w:t>
      </w:r>
    </w:p>
    <w:p w14:paraId="2D753980" w14:textId="00418A29" w:rsidR="00DE50AF" w:rsidRDefault="004746CC">
      <w:r w:rsidRPr="004746CC">
        <w:t xml:space="preserve">Материально-техническая оснащенность соответствует Санитарно-эпидемиологическим правилам и нормам, строительным нормам. В Центрах обеспечивается и поддерживается среда, способствующая гармоничному развитию ребенка, комфортному нахождению, а также </w:t>
      </w:r>
      <w:proofErr w:type="spellStart"/>
      <w:r w:rsidRPr="004746CC">
        <w:t>здоровьесбережению</w:t>
      </w:r>
      <w:proofErr w:type="spellEnd"/>
      <w:r w:rsidRPr="004746CC">
        <w:t>. Центр оснащен</w:t>
      </w:r>
      <w:r>
        <w:t xml:space="preserve"> </w:t>
      </w:r>
      <w:r w:rsidRPr="004746CC">
        <w:t>современным оборудованием. Учебная мебель может устанавливаться по росту обучающегося (ростовая мебель). Кабинеты оборудованы меловыми</w:t>
      </w:r>
      <w:r>
        <w:t xml:space="preserve"> и </w:t>
      </w:r>
      <w:r w:rsidRPr="004746CC">
        <w:t>магнитными</w:t>
      </w:r>
      <w:r>
        <w:t xml:space="preserve"> досками</w:t>
      </w:r>
      <w:r w:rsidRPr="004746CC">
        <w:t xml:space="preserve">. При проведении занятий используются современные методические материалы, в т.ч. сделанные по индивидуальным заказам. </w:t>
      </w:r>
      <w:proofErr w:type="gramStart"/>
      <w:r w:rsidRPr="004746CC">
        <w:t>В  центре</w:t>
      </w:r>
      <w:proofErr w:type="gramEnd"/>
      <w:r w:rsidRPr="004746CC">
        <w:t xml:space="preserve"> проведен</w:t>
      </w:r>
      <w:r>
        <w:t>а</w:t>
      </w:r>
      <w:r w:rsidRPr="004746CC">
        <w:t xml:space="preserve"> сеть Интернет. В кабинетах выдерживается светлая цветовая гамма, воздушно-температурный режим. В центрах проводится работа по повышению охраны жизни и здоровья всех участников образовательных отношений. Установлены: система видеонаблюдения, имеется тревожная кнопка, </w:t>
      </w:r>
      <w:r>
        <w:t>п</w:t>
      </w:r>
      <w:r w:rsidRPr="004746CC">
        <w:t xml:space="preserve">лан эвакуации, огнетушители, </w:t>
      </w:r>
      <w:proofErr w:type="spellStart"/>
      <w:proofErr w:type="gramStart"/>
      <w:r w:rsidRPr="004746CC">
        <w:t>мед.аптечка</w:t>
      </w:r>
      <w:proofErr w:type="spellEnd"/>
      <w:proofErr w:type="gramEnd"/>
      <w:r>
        <w:t>.</w:t>
      </w:r>
    </w:p>
    <w:sectPr w:rsidR="00DE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16"/>
    <w:rsid w:val="002B7816"/>
    <w:rsid w:val="004746CC"/>
    <w:rsid w:val="00DE50AF"/>
    <w:rsid w:val="00EE106C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5895"/>
  <w15:chartTrackingRefBased/>
  <w15:docId w15:val="{A8BA84EE-2D17-4B1A-B100-CADB1FAF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7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7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78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8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8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78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78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78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7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7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78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78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78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7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78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7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Соловьев</dc:creator>
  <cp:keywords/>
  <dc:description/>
  <cp:lastModifiedBy>Михаил Соловьев</cp:lastModifiedBy>
  <cp:revision>2</cp:revision>
  <dcterms:created xsi:type="dcterms:W3CDTF">2025-03-20T06:52:00Z</dcterms:created>
  <dcterms:modified xsi:type="dcterms:W3CDTF">2025-03-20T07:01:00Z</dcterms:modified>
</cp:coreProperties>
</file>